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95" w:rsidRDefault="00154195" w:rsidP="00154195">
      <w:pPr>
        <w:pStyle w:val="2"/>
        <w:numPr>
          <w:ilvl w:val="255"/>
          <w:numId w:val="0"/>
        </w:numPr>
        <w:spacing w:before="0" w:after="0" w:line="560" w:lineRule="exact"/>
        <w:rPr>
          <w:rFonts w:ascii="Times New Roman" w:hAnsi="Times New Roman" w:cs="Times New Roman"/>
          <w:b w:val="0"/>
          <w:szCs w:val="32"/>
        </w:rPr>
      </w:pPr>
      <w:r>
        <w:rPr>
          <w:rFonts w:ascii="Times New Roman" w:hAnsi="Times New Roman" w:cs="Times New Roman"/>
          <w:b w:val="0"/>
          <w:szCs w:val="32"/>
        </w:rPr>
        <w:t>附件</w:t>
      </w:r>
      <w:r>
        <w:rPr>
          <w:rFonts w:ascii="Times New Roman" w:hAnsi="Times New Roman" w:cs="Times New Roman"/>
          <w:b w:val="0"/>
          <w:szCs w:val="32"/>
        </w:rPr>
        <w:t>1</w:t>
      </w:r>
    </w:p>
    <w:p w:rsidR="00154195" w:rsidRDefault="00154195" w:rsidP="00154195">
      <w:pPr>
        <w:pStyle w:val="a5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企业上市合法合</w:t>
      </w:r>
      <w:proofErr w:type="gramStart"/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规</w:t>
      </w:r>
      <w:proofErr w:type="gramEnd"/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信息核查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一件事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事项清单</w:t>
      </w:r>
    </w:p>
    <w:tbl>
      <w:tblPr>
        <w:tblW w:w="8491" w:type="dxa"/>
        <w:jc w:val="center"/>
        <w:tblLook w:val="04A0" w:firstRow="1" w:lastRow="0" w:firstColumn="1" w:lastColumn="0" w:noHBand="0" w:noVBand="1"/>
      </w:tblPr>
      <w:tblGrid>
        <w:gridCol w:w="880"/>
        <w:gridCol w:w="1005"/>
        <w:gridCol w:w="3808"/>
        <w:gridCol w:w="2798"/>
      </w:tblGrid>
      <w:tr w:rsidR="00154195" w:rsidTr="001E21BE">
        <w:trPr>
          <w:trHeight w:hRule="exact" w:val="6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4"/>
                <w:lang w:bidi="ar"/>
              </w:rPr>
              <w:t>主题</w:t>
            </w:r>
          </w:p>
          <w:p w:rsidR="00154195" w:rsidRDefault="00154195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4"/>
                <w:lang w:bidi="ar"/>
              </w:rPr>
              <w:t>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4"/>
                <w:lang w:bidi="ar"/>
              </w:rPr>
              <w:t>牵头</w:t>
            </w:r>
          </w:p>
          <w:p w:rsidR="00154195" w:rsidRDefault="00154195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4"/>
                <w:lang w:bidi="ar"/>
              </w:rPr>
              <w:t>部门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4"/>
                <w:lang w:bidi="ar"/>
              </w:rPr>
              <w:t>涉及事项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4"/>
                <w:lang w:bidi="ar"/>
              </w:rPr>
              <w:t>联办部门</w:t>
            </w:r>
          </w:p>
        </w:tc>
      </w:tr>
      <w:tr w:rsidR="00154195" w:rsidTr="001E21BE">
        <w:trPr>
          <w:trHeight w:hRule="exact" w:val="794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企业上市合法合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信息核查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一件事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自治区发展改革委、地方金融管理局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统筹相关申请核查信息的受理、分派、汇总和结果送达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★</w:t>
            </w:r>
            <w:r>
              <w:rPr>
                <w:rFonts w:ascii="Times New Roman" w:eastAsia="仿宋_GB2312" w:hAnsi="Times New Roman" w:cs="Times New Roman"/>
                <w:szCs w:val="21"/>
              </w:rPr>
              <w:t>自治区发展改革委、</w:t>
            </w:r>
          </w:p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地方金融管理局</w:t>
            </w:r>
          </w:p>
        </w:tc>
      </w:tr>
      <w:tr w:rsidR="00154195" w:rsidTr="001E21BE">
        <w:trPr>
          <w:trHeight w:hRule="exact" w:val="641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企业住房建设领域无违法违规信息核查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自治区住房和城乡建设厅</w:t>
            </w:r>
          </w:p>
        </w:tc>
      </w:tr>
      <w:tr w:rsidR="00154195" w:rsidTr="001E21BE">
        <w:trPr>
          <w:trHeight w:hRule="exact" w:val="61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企业自然资源领域无违法违规信息核查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自治区自然资源厅</w:t>
            </w:r>
          </w:p>
        </w:tc>
      </w:tr>
      <w:tr w:rsidR="00154195" w:rsidTr="001E21BE">
        <w:trPr>
          <w:trHeight w:hRule="exact" w:val="63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企业违反劳动保障法律法规信息核查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自治区人力资源和社会保障厅</w:t>
            </w:r>
          </w:p>
        </w:tc>
      </w:tr>
      <w:tr w:rsidR="00154195" w:rsidTr="001E21BE">
        <w:trPr>
          <w:trHeight w:hRule="exact" w:val="68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企业生态环境保护领域无违法违规信息核查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自治区生态环境厅</w:t>
            </w:r>
          </w:p>
        </w:tc>
      </w:tr>
      <w:tr w:rsidR="00154195" w:rsidTr="001E21BE">
        <w:trPr>
          <w:trHeight w:hRule="exact" w:val="60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企业市场监管领域无违法违规信息核查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自治区市场监督管理局</w:t>
            </w:r>
          </w:p>
        </w:tc>
      </w:tr>
      <w:tr w:rsidR="00154195" w:rsidTr="001E21BE">
        <w:trPr>
          <w:trHeight w:hRule="exact" w:val="68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企业卫生和人员健康领域无违法违规信息核查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自治区卫生健康委员会</w:t>
            </w:r>
          </w:p>
        </w:tc>
      </w:tr>
      <w:tr w:rsidR="00154195" w:rsidTr="001E21BE">
        <w:trPr>
          <w:trHeight w:hRule="exact" w:val="68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企业文化和旅游市场领域无违法违规信息核查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自治区文化和旅游厅</w:t>
            </w:r>
          </w:p>
        </w:tc>
      </w:tr>
      <w:tr w:rsidR="00154195" w:rsidTr="001E21BE">
        <w:trPr>
          <w:trHeight w:hRule="exact" w:val="55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企业应急管理领域无违法违规信息核查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自治区应急管理厅</w:t>
            </w:r>
          </w:p>
        </w:tc>
      </w:tr>
      <w:tr w:rsidR="00154195" w:rsidTr="001E21BE">
        <w:trPr>
          <w:trHeight w:hRule="exact" w:val="57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企业人员住房公积金缴存信息核查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自治区住房和城乡建设厅</w:t>
            </w:r>
          </w:p>
        </w:tc>
      </w:tr>
      <w:tr w:rsidR="00154195" w:rsidTr="001E21BE">
        <w:trPr>
          <w:trHeight w:hRule="exact" w:val="55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企业科研诚信无违法违规信息核查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自治区科学技术厅</w:t>
            </w:r>
          </w:p>
        </w:tc>
      </w:tr>
      <w:tr w:rsidR="00154195" w:rsidTr="001E21BE">
        <w:trPr>
          <w:trHeight w:hRule="exact" w:val="55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企业交通运输领域无违法违规信息核查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自治区交通运输厅</w:t>
            </w:r>
          </w:p>
        </w:tc>
      </w:tr>
      <w:tr w:rsidR="00154195" w:rsidTr="001E21BE">
        <w:trPr>
          <w:trHeight w:hRule="exact" w:val="44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涉税信息查询管理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自治区</w:t>
            </w:r>
            <w:r>
              <w:rPr>
                <w:rFonts w:ascii="Times New Roman" w:eastAsia="仿宋_GB2312" w:hAnsi="Times New Roman" w:cs="Times New Roman"/>
                <w:szCs w:val="21"/>
              </w:rPr>
              <w:t>税务局</w:t>
            </w:r>
          </w:p>
        </w:tc>
      </w:tr>
      <w:tr w:rsidR="00154195" w:rsidTr="001E21BE">
        <w:trPr>
          <w:trHeight w:hRule="exact" w:val="603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企业知识产权领域无违法违规信息核查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自治区市场监督管理局</w:t>
            </w:r>
          </w:p>
        </w:tc>
      </w:tr>
      <w:tr w:rsidR="00154195" w:rsidTr="001E21BE">
        <w:trPr>
          <w:trHeight w:hRule="exact" w:val="68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企业水资源保护领域无违法违规信息核查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自治区水利厅</w:t>
            </w:r>
          </w:p>
        </w:tc>
      </w:tr>
      <w:tr w:rsidR="00154195" w:rsidTr="001E21BE">
        <w:trPr>
          <w:trHeight w:hRule="exact" w:val="58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企业消防安全无违法违规信息核查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自治区消防救援总队</w:t>
            </w:r>
          </w:p>
        </w:tc>
      </w:tr>
      <w:tr w:rsidR="00154195" w:rsidTr="001E21BE">
        <w:trPr>
          <w:trHeight w:hRule="exact" w:val="52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widowControl/>
              <w:jc w:val="left"/>
              <w:textAlignment w:val="center"/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电信监管领域无行政处罚信息核查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5" w:rsidRDefault="00154195" w:rsidP="001E21B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自治区通信管理局</w:t>
            </w:r>
          </w:p>
        </w:tc>
      </w:tr>
    </w:tbl>
    <w:p w:rsidR="00FD2F02" w:rsidRDefault="00FD2F02">
      <w:bookmarkStart w:id="0" w:name="_GoBack"/>
      <w:bookmarkEnd w:id="0"/>
    </w:p>
    <w:sectPr w:rsidR="00FD2F02" w:rsidSect="00FD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E3" w:rsidRDefault="00D464E3" w:rsidP="00154195">
      <w:r>
        <w:separator/>
      </w:r>
    </w:p>
  </w:endnote>
  <w:endnote w:type="continuationSeparator" w:id="0">
    <w:p w:rsidR="00D464E3" w:rsidRDefault="00D464E3" w:rsidP="0015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E3" w:rsidRDefault="00D464E3" w:rsidP="00154195">
      <w:r>
        <w:separator/>
      </w:r>
    </w:p>
  </w:footnote>
  <w:footnote w:type="continuationSeparator" w:id="0">
    <w:p w:rsidR="00D464E3" w:rsidRDefault="00D464E3" w:rsidP="0015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7CD"/>
    <w:rsid w:val="00000D9D"/>
    <w:rsid w:val="00020BAF"/>
    <w:rsid w:val="000349C8"/>
    <w:rsid w:val="000838BB"/>
    <w:rsid w:val="000933C3"/>
    <w:rsid w:val="000C0113"/>
    <w:rsid w:val="000C24EB"/>
    <w:rsid w:val="000D0C17"/>
    <w:rsid w:val="000D18DC"/>
    <w:rsid w:val="000E46AC"/>
    <w:rsid w:val="000F5065"/>
    <w:rsid w:val="000F72B8"/>
    <w:rsid w:val="001374C3"/>
    <w:rsid w:val="00153495"/>
    <w:rsid w:val="00154195"/>
    <w:rsid w:val="001702A0"/>
    <w:rsid w:val="00182003"/>
    <w:rsid w:val="001A1C2A"/>
    <w:rsid w:val="00235732"/>
    <w:rsid w:val="0026714D"/>
    <w:rsid w:val="0027449E"/>
    <w:rsid w:val="002760F5"/>
    <w:rsid w:val="00277B04"/>
    <w:rsid w:val="00281D66"/>
    <w:rsid w:val="002A3468"/>
    <w:rsid w:val="002D1599"/>
    <w:rsid w:val="00305584"/>
    <w:rsid w:val="00320497"/>
    <w:rsid w:val="00320660"/>
    <w:rsid w:val="003335D3"/>
    <w:rsid w:val="00366A85"/>
    <w:rsid w:val="003811CD"/>
    <w:rsid w:val="003A1B18"/>
    <w:rsid w:val="003A794E"/>
    <w:rsid w:val="003B17AA"/>
    <w:rsid w:val="00400DE6"/>
    <w:rsid w:val="004165DD"/>
    <w:rsid w:val="0042218E"/>
    <w:rsid w:val="00430C9E"/>
    <w:rsid w:val="00454DEC"/>
    <w:rsid w:val="00470E78"/>
    <w:rsid w:val="004724D7"/>
    <w:rsid w:val="004A0045"/>
    <w:rsid w:val="004A26ED"/>
    <w:rsid w:val="004A3090"/>
    <w:rsid w:val="004A4C98"/>
    <w:rsid w:val="004D2A41"/>
    <w:rsid w:val="00536D31"/>
    <w:rsid w:val="005667A1"/>
    <w:rsid w:val="00574BA5"/>
    <w:rsid w:val="005941A2"/>
    <w:rsid w:val="005D04B1"/>
    <w:rsid w:val="005E7A3A"/>
    <w:rsid w:val="005F31DE"/>
    <w:rsid w:val="00600C55"/>
    <w:rsid w:val="00602B64"/>
    <w:rsid w:val="006349B6"/>
    <w:rsid w:val="00640F06"/>
    <w:rsid w:val="006428CA"/>
    <w:rsid w:val="006559CF"/>
    <w:rsid w:val="00687416"/>
    <w:rsid w:val="006A669E"/>
    <w:rsid w:val="006B3374"/>
    <w:rsid w:val="006B4EB8"/>
    <w:rsid w:val="006D4A4B"/>
    <w:rsid w:val="007108EA"/>
    <w:rsid w:val="00716D7B"/>
    <w:rsid w:val="00787573"/>
    <w:rsid w:val="0079374E"/>
    <w:rsid w:val="007A361E"/>
    <w:rsid w:val="007A3A07"/>
    <w:rsid w:val="007B166D"/>
    <w:rsid w:val="007C296D"/>
    <w:rsid w:val="007C5D1B"/>
    <w:rsid w:val="00800209"/>
    <w:rsid w:val="008724A1"/>
    <w:rsid w:val="00882927"/>
    <w:rsid w:val="00886A6C"/>
    <w:rsid w:val="008C15C1"/>
    <w:rsid w:val="008D2325"/>
    <w:rsid w:val="00941E86"/>
    <w:rsid w:val="00942CB2"/>
    <w:rsid w:val="00964EC3"/>
    <w:rsid w:val="0099051E"/>
    <w:rsid w:val="0099173B"/>
    <w:rsid w:val="009C591E"/>
    <w:rsid w:val="009C64CE"/>
    <w:rsid w:val="009E5297"/>
    <w:rsid w:val="00A00CBF"/>
    <w:rsid w:val="00A14527"/>
    <w:rsid w:val="00A17167"/>
    <w:rsid w:val="00A743DE"/>
    <w:rsid w:val="00A91594"/>
    <w:rsid w:val="00AA4C07"/>
    <w:rsid w:val="00AB1512"/>
    <w:rsid w:val="00AB4707"/>
    <w:rsid w:val="00AB4892"/>
    <w:rsid w:val="00AB7947"/>
    <w:rsid w:val="00AB7B0F"/>
    <w:rsid w:val="00AE15AE"/>
    <w:rsid w:val="00AE4A09"/>
    <w:rsid w:val="00AF0503"/>
    <w:rsid w:val="00AF4DE2"/>
    <w:rsid w:val="00B06AF6"/>
    <w:rsid w:val="00B12554"/>
    <w:rsid w:val="00B67BE4"/>
    <w:rsid w:val="00B96F82"/>
    <w:rsid w:val="00BA7FA9"/>
    <w:rsid w:val="00BD2392"/>
    <w:rsid w:val="00BF4173"/>
    <w:rsid w:val="00C01774"/>
    <w:rsid w:val="00C137A1"/>
    <w:rsid w:val="00C1551D"/>
    <w:rsid w:val="00C458CD"/>
    <w:rsid w:val="00C56233"/>
    <w:rsid w:val="00C707F0"/>
    <w:rsid w:val="00C8636C"/>
    <w:rsid w:val="00CA53AE"/>
    <w:rsid w:val="00CB2CC2"/>
    <w:rsid w:val="00CD31A8"/>
    <w:rsid w:val="00D00B4B"/>
    <w:rsid w:val="00D02E53"/>
    <w:rsid w:val="00D44B05"/>
    <w:rsid w:val="00D464E3"/>
    <w:rsid w:val="00D52362"/>
    <w:rsid w:val="00D56C49"/>
    <w:rsid w:val="00D821E6"/>
    <w:rsid w:val="00D84A79"/>
    <w:rsid w:val="00D937CD"/>
    <w:rsid w:val="00DA40D6"/>
    <w:rsid w:val="00DB5C0A"/>
    <w:rsid w:val="00DC699F"/>
    <w:rsid w:val="00DD5E72"/>
    <w:rsid w:val="00DE52B6"/>
    <w:rsid w:val="00E01156"/>
    <w:rsid w:val="00E0703C"/>
    <w:rsid w:val="00E16516"/>
    <w:rsid w:val="00E31F71"/>
    <w:rsid w:val="00E510BA"/>
    <w:rsid w:val="00E61ED1"/>
    <w:rsid w:val="00E71928"/>
    <w:rsid w:val="00E754DB"/>
    <w:rsid w:val="00E86EFF"/>
    <w:rsid w:val="00E945B9"/>
    <w:rsid w:val="00E970BE"/>
    <w:rsid w:val="00EA69A2"/>
    <w:rsid w:val="00EB1ED6"/>
    <w:rsid w:val="00EB3ED4"/>
    <w:rsid w:val="00ED0A35"/>
    <w:rsid w:val="00F10922"/>
    <w:rsid w:val="00F43B99"/>
    <w:rsid w:val="00F51178"/>
    <w:rsid w:val="00F61CC5"/>
    <w:rsid w:val="00F86179"/>
    <w:rsid w:val="00F93861"/>
    <w:rsid w:val="00FC527A"/>
    <w:rsid w:val="00FC582D"/>
    <w:rsid w:val="00FD19AD"/>
    <w:rsid w:val="00FD2F02"/>
    <w:rsid w:val="00FD5127"/>
    <w:rsid w:val="00FD55A1"/>
    <w:rsid w:val="00FF001E"/>
    <w:rsid w:val="00FF12C0"/>
    <w:rsid w:val="00FF238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9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15419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1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195"/>
    <w:rPr>
      <w:sz w:val="18"/>
      <w:szCs w:val="18"/>
    </w:rPr>
  </w:style>
  <w:style w:type="character" w:customStyle="1" w:styleId="2Char">
    <w:name w:val="标题 2 Char"/>
    <w:basedOn w:val="a0"/>
    <w:link w:val="2"/>
    <w:rsid w:val="00154195"/>
    <w:rPr>
      <w:rFonts w:ascii="Arial" w:eastAsia="黑体" w:hAnsi="Arial"/>
      <w:b/>
      <w:sz w:val="32"/>
      <w:szCs w:val="24"/>
    </w:rPr>
  </w:style>
  <w:style w:type="paragraph" w:styleId="a5">
    <w:name w:val="annotation text"/>
    <w:basedOn w:val="a"/>
    <w:link w:val="Char1"/>
    <w:qFormat/>
    <w:rsid w:val="00154195"/>
    <w:pPr>
      <w:jc w:val="left"/>
    </w:pPr>
  </w:style>
  <w:style w:type="character" w:customStyle="1" w:styleId="Char1">
    <w:name w:val="批注文字 Char"/>
    <w:basedOn w:val="a0"/>
    <w:link w:val="a5"/>
    <w:rsid w:val="00154195"/>
    <w:rPr>
      <w:szCs w:val="24"/>
    </w:rPr>
  </w:style>
  <w:style w:type="character" w:customStyle="1" w:styleId="font11">
    <w:name w:val="font11"/>
    <w:basedOn w:val="a0"/>
    <w:qFormat/>
    <w:rsid w:val="00154195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154195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312</Characters>
  <Application>Microsoft Office Word</Application>
  <DocSecurity>0</DocSecurity>
  <Lines>34</Lines>
  <Paragraphs>34</Paragraphs>
  <ScaleCrop>false</ScaleCrop>
  <Company>china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2024-09-24T02:24:00Z</dcterms:created>
  <dcterms:modified xsi:type="dcterms:W3CDTF">2024-09-24T02:24:00Z</dcterms:modified>
</cp:coreProperties>
</file>